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5" w:rsidRPr="00241715" w:rsidRDefault="00241715" w:rsidP="00241715">
      <w:pPr>
        <w:shd w:val="clear" w:color="auto" w:fill="FFFFFF"/>
        <w:spacing w:after="269" w:line="316" w:lineRule="atLeas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</w:rPr>
      </w:pPr>
      <w:r w:rsidRPr="00241715">
        <w:rPr>
          <w:rFonts w:ascii="Arial" w:eastAsia="Times New Roman" w:hAnsi="Arial" w:cs="Arial"/>
          <w:b/>
          <w:bCs/>
          <w:color w:val="4D4D4D"/>
          <w:sz w:val="29"/>
          <w:szCs w:val="29"/>
        </w:rPr>
        <w:t>Распоряжение Федеральной службы по надзору в сфере образования и науки от 30 августа 2016 г. N 2322-05 "Об утверждении графиков проведения мероприятий, направленных на исследование качества образования на 2016-2017 годы"</w:t>
      </w:r>
    </w:p>
    <w:p w:rsidR="00241715" w:rsidRPr="00241715" w:rsidRDefault="00241715" w:rsidP="00241715">
      <w:pPr>
        <w:shd w:val="clear" w:color="auto" w:fill="FFFFFF"/>
        <w:spacing w:after="190" w:line="269" w:lineRule="atLeast"/>
        <w:rPr>
          <w:rFonts w:ascii="Arial" w:eastAsia="Times New Roman" w:hAnsi="Arial" w:cs="Arial"/>
          <w:color w:val="000000"/>
        </w:rPr>
      </w:pPr>
    </w:p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0"/>
      <w:bookmarkEnd w:id="0"/>
      <w:proofErr w:type="gramStart"/>
      <w:r w:rsidRPr="00241715">
        <w:rPr>
          <w:rFonts w:ascii="Arial" w:eastAsia="Times New Roman" w:hAnsi="Arial" w:cs="Arial"/>
          <w:color w:val="000000"/>
          <w:sz w:val="24"/>
          <w:szCs w:val="24"/>
        </w:rPr>
        <w:t>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 (перечень поручений Президента Российской Федерации по итогам заседания Государственного совета Российской Федерации, состоявшегося 23 декабря 2015 г., от 2</w:t>
      </w:r>
      <w:proofErr w:type="gramEnd"/>
      <w:r w:rsidRPr="00241715">
        <w:rPr>
          <w:rFonts w:ascii="Arial" w:eastAsia="Times New Roman" w:hAnsi="Arial" w:cs="Arial"/>
          <w:color w:val="000000"/>
          <w:sz w:val="24"/>
          <w:szCs w:val="24"/>
        </w:rPr>
        <w:t xml:space="preserve"> января 2016 г. N Пр-15ГС), утвержденных</w:t>
      </w:r>
      <w:proofErr w:type="gramStart"/>
      <w:r w:rsidRPr="00241715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proofErr w:type="gramEnd"/>
      <w:r w:rsidRPr="00241715">
        <w:rPr>
          <w:rFonts w:ascii="Arial" w:eastAsia="Times New Roman" w:hAnsi="Arial" w:cs="Arial"/>
          <w:color w:val="000000"/>
          <w:sz w:val="24"/>
          <w:szCs w:val="24"/>
        </w:rPr>
        <w:t>ервым заместителем Министра образования и науки Российской Федерации Н.В. Третьяк 5 июля 2016 г. N НТ-19/08вн (далее - Комплекс мер):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t>1. Утвердить: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t>1.1. График проведения мониторинговых исследований качества образования на 2016 год (</w:t>
      </w:r>
      <w:hyperlink r:id="rId5" w:anchor="1000" w:history="1">
        <w:r w:rsidRPr="00241715">
          <w:rPr>
            <w:rFonts w:ascii="Arial" w:eastAsia="Times New Roman" w:hAnsi="Arial" w:cs="Arial"/>
            <w:color w:val="2060A4"/>
            <w:sz w:val="24"/>
            <w:szCs w:val="24"/>
          </w:rPr>
          <w:t>приложение N 1</w:t>
        </w:r>
      </w:hyperlink>
      <w:r w:rsidRPr="00241715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t>1.2. График проведения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 на 2016-2017 годы (</w:t>
      </w:r>
      <w:hyperlink r:id="rId6" w:anchor="2000" w:history="1">
        <w:r w:rsidRPr="00241715">
          <w:rPr>
            <w:rFonts w:ascii="Arial" w:eastAsia="Times New Roman" w:hAnsi="Arial" w:cs="Arial"/>
            <w:color w:val="2060A4"/>
            <w:sz w:val="24"/>
            <w:szCs w:val="24"/>
          </w:rPr>
          <w:t>приложение N 2</w:t>
        </w:r>
      </w:hyperlink>
      <w:r w:rsidRPr="00241715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t>1.3.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2017 год (</w:t>
      </w:r>
      <w:hyperlink r:id="rId7" w:anchor="3000" w:history="1">
        <w:r w:rsidRPr="00241715">
          <w:rPr>
            <w:rFonts w:ascii="Arial" w:eastAsia="Times New Roman" w:hAnsi="Arial" w:cs="Arial"/>
            <w:color w:val="2060A4"/>
            <w:sz w:val="24"/>
            <w:szCs w:val="24"/>
          </w:rPr>
          <w:t>приложение N 3</w:t>
        </w:r>
      </w:hyperlink>
      <w:r w:rsidRPr="00241715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24171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41715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распоряжения возложить на заместителя руководителя А.А. Музаева.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462"/>
      </w:tblGrid>
      <w:tr w:rsidR="00241715" w:rsidRPr="00241715" w:rsidTr="00241715">
        <w:tc>
          <w:tcPr>
            <w:tcW w:w="2500" w:type="pc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Руководитель </w:t>
            </w:r>
          </w:p>
        </w:tc>
        <w:tc>
          <w:tcPr>
            <w:tcW w:w="2500" w:type="pc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С.С. Кравцов </w:t>
            </w:r>
          </w:p>
        </w:tc>
      </w:tr>
    </w:tbl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t>Приложение N 1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t>График проведения мониторинговых исследований качества образования на 2016 год</w:t>
      </w:r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 xml:space="preserve">(утв. </w:t>
      </w:r>
      <w:hyperlink r:id="rId8" w:anchor="0" w:history="1">
        <w:r w:rsidRPr="00241715">
          <w:rPr>
            <w:rFonts w:ascii="Arial" w:eastAsia="Times New Roman" w:hAnsi="Arial" w:cs="Arial"/>
            <w:b/>
            <w:bCs/>
            <w:color w:val="2060A4"/>
            <w:sz w:val="27"/>
            <w:szCs w:val="27"/>
          </w:rPr>
          <w:t>распоряжением</w:t>
        </w:r>
      </w:hyperlink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Федеральной службы по надзору в сфере образования и науки от 30 августа 2016 г. N 2322-05)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4312"/>
        <w:gridCol w:w="1541"/>
        <w:gridCol w:w="1780"/>
      </w:tblGrid>
      <w:tr w:rsidR="00241715" w:rsidRPr="00241715" w:rsidTr="00241715"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Раздел, пункт Комплекса мер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Наименование мероприятия по проведению мониторинговых исследований качества образования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Уровень образования </w:t>
            </w:r>
          </w:p>
        </w:tc>
      </w:tr>
      <w:tr w:rsidR="00241715" w:rsidRPr="00241715" w:rsidTr="00241715"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Раздел 2, пункт 9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Проведение дистанционного творческого экзамена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сентябрь 2016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-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Проведение </w:t>
            </w:r>
            <w:proofErr w:type="spellStart"/>
            <w:r w:rsidRPr="00241715">
              <w:rPr>
                <w:rFonts w:ascii="Arial" w:eastAsia="Times New Roman" w:hAnsi="Arial" w:cs="Arial"/>
                <w:color w:val="333333"/>
              </w:rPr>
              <w:t>лонгитюдного</w:t>
            </w:r>
            <w:proofErr w:type="spellEnd"/>
            <w:r w:rsidRPr="00241715">
              <w:rPr>
                <w:rFonts w:ascii="Arial" w:eastAsia="Times New Roman" w:hAnsi="Arial" w:cs="Arial"/>
                <w:color w:val="333333"/>
              </w:rPr>
              <w:t xml:space="preserve"> исследования качества дошкольного образования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сентябрь 2016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Дошкольное образование </w:t>
            </w:r>
          </w:p>
        </w:tc>
      </w:tr>
    </w:tbl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N 2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t>График проведения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 на 2016-2017 годы</w:t>
      </w:r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 xml:space="preserve">(утв. </w:t>
      </w:r>
      <w:hyperlink r:id="rId9" w:anchor="0" w:history="1">
        <w:r w:rsidRPr="00241715">
          <w:rPr>
            <w:rFonts w:ascii="Arial" w:eastAsia="Times New Roman" w:hAnsi="Arial" w:cs="Arial"/>
            <w:b/>
            <w:bCs/>
            <w:color w:val="2060A4"/>
            <w:sz w:val="27"/>
            <w:szCs w:val="27"/>
          </w:rPr>
          <w:t>распоряжением</w:t>
        </w:r>
      </w:hyperlink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Федеральной службы по надзору в сфере образования и науки от 30 августа 2016 г. N 2322-05)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3500"/>
        <w:gridCol w:w="1445"/>
        <w:gridCol w:w="2312"/>
        <w:gridCol w:w="697"/>
      </w:tblGrid>
      <w:tr w:rsidR="00241715" w:rsidRPr="00241715" w:rsidTr="00241715"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Раздел, пункт Комплекса мер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Наименование мероприятия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Учебный предмет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Класс </w:t>
            </w:r>
          </w:p>
        </w:tc>
      </w:tr>
      <w:tr w:rsidR="00241715" w:rsidRPr="00241715" w:rsidTr="00241715"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Раздел 2, пункт 7 </w:t>
            </w:r>
          </w:p>
        </w:tc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Проведение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20, 21 октября 2016 г. </w:t>
            </w:r>
          </w:p>
        </w:tc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Английский, немецкий, французский языки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8 класс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25, 26 октября 2016 г.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5 класс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11 апреля 2017 г. </w:t>
            </w:r>
          </w:p>
        </w:tc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6 класс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13 апреля 2017 г.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8 класс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18 октября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Химия, Биология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10 класс </w:t>
            </w:r>
          </w:p>
        </w:tc>
      </w:tr>
    </w:tbl>
    <w:p w:rsidR="00241715" w:rsidRPr="00241715" w:rsidRDefault="00241715" w:rsidP="00241715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715">
        <w:rPr>
          <w:rFonts w:ascii="Arial" w:eastAsia="Times New Roman" w:hAnsi="Arial" w:cs="Arial"/>
          <w:color w:val="000000"/>
          <w:sz w:val="24"/>
          <w:szCs w:val="24"/>
        </w:rPr>
        <w:t>Приложение N 3</w:t>
      </w:r>
    </w:p>
    <w:p w:rsidR="00241715" w:rsidRPr="00241715" w:rsidRDefault="00241715" w:rsidP="00241715">
      <w:pPr>
        <w:shd w:val="clear" w:color="auto" w:fill="FFFFFF"/>
        <w:spacing w:after="269" w:line="285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t>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2017 год</w:t>
      </w:r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 xml:space="preserve">(утв. </w:t>
      </w:r>
      <w:hyperlink r:id="rId10" w:anchor="0" w:history="1">
        <w:r w:rsidRPr="00241715">
          <w:rPr>
            <w:rFonts w:ascii="Arial" w:eastAsia="Times New Roman" w:hAnsi="Arial" w:cs="Arial"/>
            <w:b/>
            <w:bCs/>
            <w:color w:val="2060A4"/>
            <w:sz w:val="27"/>
            <w:szCs w:val="27"/>
          </w:rPr>
          <w:t>распоряжением</w:t>
        </w:r>
      </w:hyperlink>
      <w:r w:rsidRPr="0024171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Федеральной службы по надзору в сфере образования и науки от 30 августа 2016 г. N 2322-05)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4371"/>
        <w:gridCol w:w="1436"/>
        <w:gridCol w:w="1455"/>
        <w:gridCol w:w="696"/>
      </w:tblGrid>
      <w:tr w:rsidR="00241715" w:rsidRPr="00241715" w:rsidTr="00241715"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Раздел, пункт Комплекса мер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Наименование мероприятия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Учебный предмет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4171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Класс </w:t>
            </w:r>
          </w:p>
        </w:tc>
      </w:tr>
      <w:tr w:rsidR="00241715" w:rsidRPr="00241715" w:rsidTr="00241715"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Раздел 2, пункт 8 </w:t>
            </w:r>
          </w:p>
        </w:tc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Проведение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18, 20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Русский язык </w:t>
            </w:r>
          </w:p>
        </w:tc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4 класс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25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Математика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27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Окружающий мир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18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Русский язык </w:t>
            </w:r>
          </w:p>
        </w:tc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5 класс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20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Математика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25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История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27 апреля </w:t>
            </w:r>
            <w:r w:rsidRPr="00241715">
              <w:rPr>
                <w:rFonts w:ascii="Arial" w:eastAsia="Times New Roman" w:hAnsi="Arial" w:cs="Arial"/>
                <w:color w:val="333333"/>
              </w:rPr>
              <w:lastRenderedPageBreak/>
              <w:t xml:space="preserve">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lastRenderedPageBreak/>
              <w:t xml:space="preserve">Биология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25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Физика </w:t>
            </w:r>
          </w:p>
        </w:tc>
        <w:tc>
          <w:tcPr>
            <w:tcW w:w="0" w:type="auto"/>
            <w:vMerge w:val="restart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11 класс </w:t>
            </w: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27 апреля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Химия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11 мая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Биология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16 мая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География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41715" w:rsidRPr="00241715" w:rsidTr="00241715"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18 мая 2017 г. </w:t>
            </w:r>
          </w:p>
        </w:tc>
        <w:tc>
          <w:tcPr>
            <w:tcW w:w="0" w:type="auto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41715">
              <w:rPr>
                <w:rFonts w:ascii="Arial" w:eastAsia="Times New Roman" w:hAnsi="Arial" w:cs="Arial"/>
                <w:color w:val="333333"/>
              </w:rPr>
              <w:t xml:space="preserve">История </w:t>
            </w:r>
          </w:p>
        </w:tc>
        <w:tc>
          <w:tcPr>
            <w:tcW w:w="0" w:type="auto"/>
            <w:vMerge/>
            <w:vAlign w:val="center"/>
            <w:hideMark/>
          </w:tcPr>
          <w:p w:rsidR="00241715" w:rsidRPr="00241715" w:rsidRDefault="00241715" w:rsidP="00241715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000000" w:rsidRDefault="00241715" w:rsidP="00241715">
      <w:bookmarkStart w:id="1" w:name="review"/>
      <w:bookmarkEnd w:id="1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D7F"/>
    <w:multiLevelType w:val="multilevel"/>
    <w:tmpl w:val="09C8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41715"/>
    <w:rsid w:val="0024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715"/>
    <w:pPr>
      <w:spacing w:after="269" w:line="316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9"/>
      <w:szCs w:val="29"/>
    </w:rPr>
  </w:style>
  <w:style w:type="paragraph" w:styleId="3">
    <w:name w:val="heading 3"/>
    <w:basedOn w:val="a"/>
    <w:link w:val="30"/>
    <w:uiPriority w:val="9"/>
    <w:qFormat/>
    <w:rsid w:val="00241715"/>
    <w:pPr>
      <w:spacing w:after="269" w:line="285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15"/>
    <w:rPr>
      <w:rFonts w:ascii="Times New Roman" w:eastAsia="Times New Roman" w:hAnsi="Times New Roman" w:cs="Times New Roman"/>
      <w:b/>
      <w:bCs/>
      <w:color w:val="4D4D4D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24171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4171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241715"/>
    <w:rPr>
      <w:b/>
      <w:bCs/>
    </w:rPr>
  </w:style>
  <w:style w:type="paragraph" w:styleId="a5">
    <w:name w:val="Normal (Web)"/>
    <w:basedOn w:val="a"/>
    <w:uiPriority w:val="99"/>
    <w:semiHidden/>
    <w:unhideWhenUsed/>
    <w:rsid w:val="00241715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241715"/>
    <w:rPr>
      <w:rFonts w:ascii="Arial" w:hAnsi="Arial" w:cs="Arial" w:hint="default"/>
      <w:b/>
      <w:bCs/>
      <w:color w:val="4D4D4D"/>
      <w:sz w:val="38"/>
      <w:szCs w:val="38"/>
    </w:rPr>
  </w:style>
  <w:style w:type="character" w:customStyle="1" w:styleId="lastbreadcrumb1">
    <w:name w:val="last_breadcrumb1"/>
    <w:basedOn w:val="a0"/>
    <w:rsid w:val="00241715"/>
    <w:rPr>
      <w:color w:val="B3B3B3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7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71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7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71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6246">
                  <w:marLeft w:val="0"/>
                  <w:marRight w:val="0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561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3700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04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6599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046">
                  <w:marLeft w:val="0"/>
                  <w:marRight w:val="0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689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0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283">
                  <w:marLeft w:val="0"/>
                  <w:marRight w:val="0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498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773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713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22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956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3956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3956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1395662/" TargetMode="External"/><Relationship Id="rId10" Type="http://schemas.openxmlformats.org/officeDocument/2006/relationships/hyperlink" Target="http://www.garant.ru/products/ipo/prime/doc/71395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395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2016-11-01T13:43:00Z</dcterms:created>
  <dcterms:modified xsi:type="dcterms:W3CDTF">2016-11-01T13:44:00Z</dcterms:modified>
</cp:coreProperties>
</file>